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62F5D" w14:textId="77777777" w:rsidR="00996B68" w:rsidRPr="004345E1" w:rsidRDefault="00996B68" w:rsidP="00996B68">
      <w:pPr>
        <w:spacing w:line="36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4345E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I KONFERENCJA Z CYKLU:</w:t>
      </w:r>
    </w:p>
    <w:p w14:paraId="0C53F14F" w14:textId="1295DAF7" w:rsidR="00480960" w:rsidRPr="004345E1" w:rsidRDefault="00BD25C4" w:rsidP="00996B68">
      <w:pPr>
        <w:spacing w:line="36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NIEPEŁNOSPRAWNA STAROŚĆ - </w:t>
      </w:r>
      <w:r w:rsidR="00996B68" w:rsidRPr="004345E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WSPÓŁCZESNE KONTEKSTY GERAGOGIKI SPECJALNEJ</w:t>
      </w:r>
    </w:p>
    <w:p w14:paraId="0B5D141B" w14:textId="662FE1D3" w:rsidR="00996B68" w:rsidRDefault="00996B68" w:rsidP="00674778">
      <w:pPr>
        <w:spacing w:after="0" w:line="36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C3002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17 kwiecień 2018</w:t>
      </w:r>
      <w:r w:rsidR="00C30029" w:rsidRPr="00C3002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r.</w:t>
      </w:r>
    </w:p>
    <w:p w14:paraId="7E9D3B59" w14:textId="77777777" w:rsidR="00C30029" w:rsidRPr="00C30029" w:rsidRDefault="00C30029" w:rsidP="00674778">
      <w:pPr>
        <w:spacing w:after="0" w:line="36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14:paraId="18B81D55" w14:textId="77777777" w:rsidR="00C30029" w:rsidRDefault="00DA6889" w:rsidP="00674778">
      <w:pPr>
        <w:spacing w:after="0" w:line="360" w:lineRule="auto"/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4345E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k</w:t>
      </w:r>
      <w:r w:rsidR="00996B68" w:rsidRPr="004345E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ampus U</w:t>
      </w:r>
      <w:r w:rsidR="00C3002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niwersytetu Kardynała Stefana Wyszyńskiego w Warszawie </w:t>
      </w:r>
    </w:p>
    <w:p w14:paraId="0CD91053" w14:textId="32B0AC94" w:rsidR="00996B68" w:rsidRPr="004345E1" w:rsidRDefault="00996B68" w:rsidP="00674778">
      <w:pPr>
        <w:spacing w:after="0" w:line="360" w:lineRule="auto"/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4345E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przy ul. Wóycickiego 1/3</w:t>
      </w:r>
    </w:p>
    <w:p w14:paraId="70FAD471" w14:textId="77777777" w:rsidR="00C30029" w:rsidRPr="00C30029" w:rsidRDefault="00C30029" w:rsidP="00480960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7F7FF2A" w14:textId="77777777" w:rsidR="00480960" w:rsidRPr="004345E1" w:rsidRDefault="00480960" w:rsidP="0048096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45E1">
        <w:rPr>
          <w:rFonts w:ascii="Times New Roman" w:hAnsi="Times New Roman" w:cs="Times New Roman"/>
          <w:b/>
          <w:sz w:val="36"/>
          <w:szCs w:val="36"/>
        </w:rPr>
        <w:t>KOMUNIKAT</w:t>
      </w:r>
      <w:r w:rsidR="00163580" w:rsidRPr="004345E1">
        <w:rPr>
          <w:rFonts w:ascii="Times New Roman" w:hAnsi="Times New Roman" w:cs="Times New Roman"/>
          <w:b/>
          <w:sz w:val="36"/>
          <w:szCs w:val="36"/>
        </w:rPr>
        <w:t xml:space="preserve"> 1</w:t>
      </w:r>
    </w:p>
    <w:p w14:paraId="1E332B48" w14:textId="02C531E8" w:rsidR="00C30029" w:rsidRDefault="001B0C55" w:rsidP="00C300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5E1">
        <w:rPr>
          <w:rFonts w:ascii="Times New Roman" w:hAnsi="Times New Roman" w:cs="Times New Roman"/>
          <w:sz w:val="24"/>
          <w:szCs w:val="24"/>
        </w:rPr>
        <w:t>M</w:t>
      </w:r>
      <w:r w:rsidR="003740BD" w:rsidRPr="004345E1">
        <w:rPr>
          <w:rFonts w:ascii="Times New Roman" w:hAnsi="Times New Roman" w:cs="Times New Roman"/>
          <w:sz w:val="24"/>
          <w:szCs w:val="24"/>
        </w:rPr>
        <w:t xml:space="preserve">amy zaszczyt zaprosić Państwa do udziału w I </w:t>
      </w:r>
      <w:r w:rsidRPr="004345E1">
        <w:rPr>
          <w:rFonts w:ascii="Times New Roman" w:hAnsi="Times New Roman" w:cs="Times New Roman"/>
          <w:sz w:val="24"/>
          <w:szCs w:val="24"/>
        </w:rPr>
        <w:t>k</w:t>
      </w:r>
      <w:r w:rsidR="003740BD" w:rsidRPr="004345E1">
        <w:rPr>
          <w:rFonts w:ascii="Times New Roman" w:hAnsi="Times New Roman" w:cs="Times New Roman"/>
          <w:sz w:val="24"/>
          <w:szCs w:val="24"/>
        </w:rPr>
        <w:t>onferencji</w:t>
      </w:r>
      <w:r w:rsidRPr="004345E1">
        <w:rPr>
          <w:rFonts w:ascii="Times New Roman" w:hAnsi="Times New Roman" w:cs="Times New Roman"/>
          <w:sz w:val="24"/>
          <w:szCs w:val="24"/>
        </w:rPr>
        <w:t xml:space="preserve"> </w:t>
      </w:r>
      <w:r w:rsidR="003740BD" w:rsidRPr="004345E1">
        <w:rPr>
          <w:rFonts w:ascii="Times New Roman" w:hAnsi="Times New Roman" w:cs="Times New Roman"/>
          <w:sz w:val="24"/>
          <w:szCs w:val="24"/>
        </w:rPr>
        <w:t>z cyklu</w:t>
      </w:r>
    </w:p>
    <w:p w14:paraId="10A8E670" w14:textId="0BC9039B" w:rsidR="008C5963" w:rsidRPr="004345E1" w:rsidRDefault="008C5963" w:rsidP="008C5963">
      <w:pPr>
        <w:spacing w:line="36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Niepełnosprawna starość - </w:t>
      </w:r>
      <w:r w:rsidRPr="004345E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współczesne konteksty </w:t>
      </w:r>
      <w:proofErr w:type="spellStart"/>
      <w:r w:rsidRPr="004345E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geragogiki</w:t>
      </w:r>
      <w:proofErr w:type="spellEnd"/>
      <w:r w:rsidRPr="004345E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specjalnej</w:t>
      </w:r>
    </w:p>
    <w:p w14:paraId="07F61DD9" w14:textId="7B155267" w:rsidR="0031322C" w:rsidRPr="008C5963" w:rsidRDefault="008C5963" w:rsidP="00C744ED">
      <w:pPr>
        <w:pStyle w:val="Default"/>
        <w:spacing w:line="276" w:lineRule="auto"/>
        <w:ind w:right="425"/>
        <w:jc w:val="center"/>
        <w:rPr>
          <w:color w:val="auto"/>
          <w:sz w:val="28"/>
          <w:szCs w:val="28"/>
          <w:lang w:val="pl-PL"/>
        </w:rPr>
      </w:pPr>
      <w:r>
        <w:rPr>
          <w:color w:val="auto"/>
          <w:sz w:val="28"/>
          <w:szCs w:val="28"/>
          <w:lang w:val="pl-PL"/>
        </w:rPr>
        <w:t>p</w:t>
      </w:r>
      <w:r w:rsidRPr="008C5963">
        <w:rPr>
          <w:color w:val="auto"/>
          <w:sz w:val="28"/>
          <w:szCs w:val="28"/>
          <w:lang w:val="pl-PL"/>
        </w:rPr>
        <w:t>od tytułem</w:t>
      </w:r>
    </w:p>
    <w:p w14:paraId="4BE03BFD" w14:textId="77777777" w:rsidR="008C5963" w:rsidRPr="008C5963" w:rsidRDefault="008C5963" w:rsidP="00C744ED">
      <w:pPr>
        <w:pStyle w:val="Default"/>
        <w:spacing w:line="276" w:lineRule="auto"/>
        <w:ind w:right="425"/>
        <w:jc w:val="center"/>
        <w:rPr>
          <w:b/>
          <w:color w:val="1F4E79" w:themeColor="accent1" w:themeShade="80"/>
          <w:sz w:val="28"/>
          <w:szCs w:val="28"/>
          <w:lang w:val="pl-PL"/>
        </w:rPr>
      </w:pPr>
    </w:p>
    <w:p w14:paraId="09165F13" w14:textId="77777777" w:rsidR="00C744ED" w:rsidRPr="004345E1" w:rsidRDefault="00C744ED" w:rsidP="00C744ED">
      <w:pPr>
        <w:pStyle w:val="Default"/>
        <w:spacing w:line="276" w:lineRule="auto"/>
        <w:ind w:right="425"/>
        <w:jc w:val="center"/>
        <w:rPr>
          <w:b/>
          <w:color w:val="1F4E79" w:themeColor="accent1" w:themeShade="80"/>
          <w:sz w:val="28"/>
          <w:szCs w:val="28"/>
        </w:rPr>
      </w:pPr>
      <w:r w:rsidRPr="004345E1">
        <w:rPr>
          <w:b/>
          <w:color w:val="1F4E79" w:themeColor="accent1" w:themeShade="80"/>
          <w:sz w:val="28"/>
          <w:szCs w:val="28"/>
        </w:rPr>
        <w:t xml:space="preserve">NIEPEŁNOSPRAWNOŚĆ I REHABILITACJA </w:t>
      </w:r>
    </w:p>
    <w:p w14:paraId="3A4A0D35" w14:textId="77777777" w:rsidR="00C744ED" w:rsidRPr="004345E1" w:rsidRDefault="00C744ED" w:rsidP="00C744ED">
      <w:pPr>
        <w:pStyle w:val="Default"/>
        <w:spacing w:line="276" w:lineRule="auto"/>
        <w:ind w:right="425"/>
        <w:jc w:val="center"/>
        <w:rPr>
          <w:b/>
          <w:color w:val="1F4E79" w:themeColor="accent1" w:themeShade="80"/>
          <w:sz w:val="28"/>
          <w:szCs w:val="28"/>
        </w:rPr>
      </w:pPr>
      <w:r w:rsidRPr="004345E1">
        <w:rPr>
          <w:b/>
          <w:color w:val="1F4E79" w:themeColor="accent1" w:themeShade="80"/>
          <w:sz w:val="28"/>
          <w:szCs w:val="28"/>
        </w:rPr>
        <w:t xml:space="preserve">OSÓB W STARSZYM WIEKU W OBSZARZE </w:t>
      </w:r>
    </w:p>
    <w:p w14:paraId="45E971A9" w14:textId="77777777" w:rsidR="00C744ED" w:rsidRPr="004345E1" w:rsidRDefault="00C744ED" w:rsidP="00C744ED">
      <w:pPr>
        <w:pStyle w:val="Default"/>
        <w:spacing w:line="276" w:lineRule="auto"/>
        <w:ind w:right="425"/>
        <w:jc w:val="center"/>
        <w:rPr>
          <w:b/>
          <w:color w:val="1F4E79" w:themeColor="accent1" w:themeShade="80"/>
          <w:sz w:val="28"/>
          <w:szCs w:val="28"/>
        </w:rPr>
      </w:pPr>
      <w:r w:rsidRPr="004345E1">
        <w:rPr>
          <w:b/>
          <w:color w:val="1F4E79" w:themeColor="accent1" w:themeShade="80"/>
          <w:sz w:val="28"/>
          <w:szCs w:val="28"/>
        </w:rPr>
        <w:t>TEORII, KSZTAŁCENIA I PRAKTYKI ZAWODOWEJ</w:t>
      </w:r>
    </w:p>
    <w:p w14:paraId="27BA3E35" w14:textId="77777777" w:rsidR="00996B68" w:rsidRPr="004345E1" w:rsidRDefault="00996B68" w:rsidP="00996B68">
      <w:pPr>
        <w:pStyle w:val="Default"/>
        <w:spacing w:line="276" w:lineRule="auto"/>
        <w:ind w:right="425"/>
        <w:jc w:val="both"/>
        <w:rPr>
          <w:i/>
          <w:lang w:val="pl-PL"/>
        </w:rPr>
      </w:pPr>
    </w:p>
    <w:p w14:paraId="2EF13A9E" w14:textId="77777777" w:rsidR="00674778" w:rsidRPr="004345E1" w:rsidRDefault="00674778" w:rsidP="00C744ED">
      <w:pPr>
        <w:pStyle w:val="Default"/>
        <w:spacing w:line="276" w:lineRule="auto"/>
        <w:ind w:right="425"/>
        <w:jc w:val="both"/>
        <w:rPr>
          <w:b/>
          <w:bCs/>
          <w:iCs/>
          <w:color w:val="auto"/>
        </w:rPr>
      </w:pPr>
    </w:p>
    <w:p w14:paraId="77627E2F" w14:textId="688F794B" w:rsidR="00C744ED" w:rsidRPr="004345E1" w:rsidRDefault="008D7C1B" w:rsidP="00D57F0B">
      <w:pPr>
        <w:pStyle w:val="Default"/>
        <w:spacing w:after="240" w:line="276" w:lineRule="auto"/>
        <w:ind w:right="425"/>
        <w:jc w:val="both"/>
        <w:rPr>
          <w:bCs/>
          <w:iCs/>
          <w:color w:val="auto"/>
        </w:rPr>
      </w:pPr>
      <w:r w:rsidRPr="004345E1">
        <w:rPr>
          <w:b/>
          <w:bCs/>
          <w:iCs/>
          <w:color w:val="1F4E79" w:themeColor="accent1" w:themeShade="80"/>
        </w:rPr>
        <w:t>Celem konferencji</w:t>
      </w:r>
      <w:r w:rsidRPr="004345E1">
        <w:rPr>
          <w:bCs/>
          <w:iCs/>
          <w:color w:val="1F4E79" w:themeColor="accent1" w:themeShade="80"/>
        </w:rPr>
        <w:t xml:space="preserve"> </w:t>
      </w:r>
      <w:r w:rsidRPr="004345E1">
        <w:rPr>
          <w:bCs/>
          <w:iCs/>
          <w:color w:val="auto"/>
        </w:rPr>
        <w:t>jest d</w:t>
      </w:r>
      <w:r w:rsidR="00C744ED" w:rsidRPr="004345E1">
        <w:rPr>
          <w:bCs/>
          <w:iCs/>
          <w:color w:val="auto"/>
        </w:rPr>
        <w:t>zielenie się wiedzą i doświadczeniem w zakresie nowo wyłaniającej się subdyscypliny naukowej – geragogiki specjalnej</w:t>
      </w:r>
      <w:r w:rsidR="00021E5E" w:rsidRPr="004345E1">
        <w:rPr>
          <w:bCs/>
          <w:iCs/>
          <w:color w:val="auto"/>
        </w:rPr>
        <w:t xml:space="preserve"> -</w:t>
      </w:r>
      <w:r w:rsidR="00C744ED" w:rsidRPr="004345E1">
        <w:rPr>
          <w:bCs/>
          <w:iCs/>
          <w:color w:val="auto"/>
        </w:rPr>
        <w:t xml:space="preserve"> skupiającej się na zagadnieniu niepełnosprawnści w starszym wieku, nabierającego znaczenia w kontekście nasilającego się procesu starzenia się społeczeństw</w:t>
      </w:r>
      <w:r w:rsidR="00021E5E" w:rsidRPr="004345E1">
        <w:rPr>
          <w:bCs/>
          <w:iCs/>
          <w:color w:val="auto"/>
        </w:rPr>
        <w:t xml:space="preserve"> i jego konsekwencji dla zdrowia i sprawności w </w:t>
      </w:r>
      <w:r w:rsidR="00942B30">
        <w:rPr>
          <w:bCs/>
          <w:iCs/>
          <w:color w:val="auto"/>
        </w:rPr>
        <w:t>wymiarze</w:t>
      </w:r>
      <w:r w:rsidR="00021E5E" w:rsidRPr="004345E1">
        <w:rPr>
          <w:bCs/>
          <w:iCs/>
          <w:color w:val="auto"/>
        </w:rPr>
        <w:t xml:space="preserve"> jednostkowym i ogólnospołecznym</w:t>
      </w:r>
      <w:r w:rsidR="00C744ED" w:rsidRPr="004345E1">
        <w:rPr>
          <w:bCs/>
          <w:iCs/>
          <w:color w:val="auto"/>
        </w:rPr>
        <w:t>.</w:t>
      </w:r>
    </w:p>
    <w:p w14:paraId="188FD985" w14:textId="77777777" w:rsidR="00021E5E" w:rsidRDefault="00021E5E" w:rsidP="00D57F0B">
      <w:pPr>
        <w:pStyle w:val="Default"/>
        <w:spacing w:after="240" w:line="276" w:lineRule="auto"/>
        <w:ind w:right="425"/>
        <w:jc w:val="both"/>
        <w:rPr>
          <w:bCs/>
          <w:iCs/>
          <w:color w:val="auto"/>
        </w:rPr>
      </w:pPr>
      <w:r w:rsidRPr="004345E1">
        <w:rPr>
          <w:b/>
          <w:bCs/>
          <w:iCs/>
          <w:color w:val="1F4E79" w:themeColor="accent1" w:themeShade="80"/>
        </w:rPr>
        <w:t>Celem konferencji</w:t>
      </w:r>
      <w:r w:rsidRPr="004345E1">
        <w:rPr>
          <w:bCs/>
          <w:iCs/>
          <w:color w:val="1F4E79" w:themeColor="accent1" w:themeShade="80"/>
        </w:rPr>
        <w:t xml:space="preserve"> </w:t>
      </w:r>
      <w:r w:rsidRPr="004345E1">
        <w:rPr>
          <w:bCs/>
          <w:iCs/>
          <w:color w:val="auto"/>
        </w:rPr>
        <w:t xml:space="preserve">jest wytyczenie wspólnego obszaru dla prowadzenia szerokich interdyscyplinarnych dyskusji wokół tematu niepełnosprawności w starszym wieku, </w:t>
      </w:r>
      <w:r w:rsidR="008D7C1B" w:rsidRPr="004345E1">
        <w:rPr>
          <w:bCs/>
          <w:iCs/>
          <w:color w:val="auto"/>
        </w:rPr>
        <w:t>pozwalają</w:t>
      </w:r>
      <w:r w:rsidRPr="004345E1">
        <w:rPr>
          <w:bCs/>
          <w:iCs/>
          <w:color w:val="auto"/>
        </w:rPr>
        <w:t>cych na łączenie różnych ujęć: pedagogicznych, psychologic</w:t>
      </w:r>
      <w:r w:rsidR="008D7C1B" w:rsidRPr="004345E1">
        <w:rPr>
          <w:bCs/>
          <w:iCs/>
          <w:color w:val="auto"/>
        </w:rPr>
        <w:t>z</w:t>
      </w:r>
      <w:r w:rsidRPr="004345E1">
        <w:rPr>
          <w:bCs/>
          <w:iCs/>
          <w:color w:val="auto"/>
        </w:rPr>
        <w:t xml:space="preserve">nych, socjologicznych, medycznych, </w:t>
      </w:r>
      <w:r w:rsidR="008D7C1B" w:rsidRPr="004345E1">
        <w:rPr>
          <w:bCs/>
          <w:iCs/>
          <w:color w:val="auto"/>
        </w:rPr>
        <w:t xml:space="preserve">rehabilitacyjnych, filozoficznych, </w:t>
      </w:r>
      <w:r w:rsidRPr="004345E1">
        <w:rPr>
          <w:bCs/>
          <w:iCs/>
          <w:color w:val="auto"/>
        </w:rPr>
        <w:t>prawnych i innych.</w:t>
      </w:r>
      <w:r w:rsidR="008D7C1B" w:rsidRPr="004345E1">
        <w:rPr>
          <w:bCs/>
          <w:iCs/>
          <w:color w:val="auto"/>
        </w:rPr>
        <w:t xml:space="preserve"> </w:t>
      </w:r>
    </w:p>
    <w:p w14:paraId="7C0738A5" w14:textId="77777777" w:rsidR="008C5963" w:rsidRPr="004345E1" w:rsidRDefault="008C5963" w:rsidP="00D57F0B">
      <w:pPr>
        <w:pStyle w:val="Default"/>
        <w:spacing w:after="240" w:line="276" w:lineRule="auto"/>
        <w:ind w:right="425"/>
        <w:jc w:val="both"/>
        <w:rPr>
          <w:bCs/>
          <w:iCs/>
          <w:color w:val="auto"/>
        </w:rPr>
      </w:pPr>
    </w:p>
    <w:p w14:paraId="61989450" w14:textId="77777777" w:rsidR="008D7C1B" w:rsidRPr="004345E1" w:rsidRDefault="008D7C1B" w:rsidP="00C744ED">
      <w:pPr>
        <w:pStyle w:val="Default"/>
        <w:spacing w:line="276" w:lineRule="auto"/>
        <w:ind w:right="425"/>
        <w:jc w:val="both"/>
        <w:rPr>
          <w:color w:val="auto"/>
        </w:rPr>
      </w:pPr>
      <w:r w:rsidRPr="004345E1">
        <w:rPr>
          <w:b/>
          <w:color w:val="1F4E79" w:themeColor="accent1" w:themeShade="80"/>
        </w:rPr>
        <w:lastRenderedPageBreak/>
        <w:t>Celem konferencji</w:t>
      </w:r>
      <w:r w:rsidRPr="004345E1">
        <w:rPr>
          <w:color w:val="1F4E79" w:themeColor="accent1" w:themeShade="80"/>
        </w:rPr>
        <w:t xml:space="preserve"> </w:t>
      </w:r>
      <w:r w:rsidRPr="004345E1">
        <w:rPr>
          <w:color w:val="auto"/>
        </w:rPr>
        <w:t xml:space="preserve">jest umożliwienie wymiany wiedzy i doświadczeń z zakresu niepełnosprawności w starszym wieku, gromadzonych w obszarach: </w:t>
      </w:r>
    </w:p>
    <w:p w14:paraId="357EA877" w14:textId="77777777" w:rsidR="008D7C1B" w:rsidRPr="004345E1" w:rsidRDefault="008D7C1B" w:rsidP="00C744ED">
      <w:pPr>
        <w:pStyle w:val="Default"/>
        <w:spacing w:line="276" w:lineRule="auto"/>
        <w:ind w:right="425"/>
        <w:jc w:val="both"/>
        <w:rPr>
          <w:color w:val="auto"/>
        </w:rPr>
      </w:pPr>
      <w:r w:rsidRPr="004345E1">
        <w:rPr>
          <w:color w:val="auto"/>
        </w:rPr>
        <w:t xml:space="preserve">1) badań naukowych, </w:t>
      </w:r>
    </w:p>
    <w:p w14:paraId="5711AA2E" w14:textId="77777777" w:rsidR="008D7C1B" w:rsidRPr="004345E1" w:rsidRDefault="008D7C1B" w:rsidP="00C744ED">
      <w:pPr>
        <w:pStyle w:val="Default"/>
        <w:spacing w:line="276" w:lineRule="auto"/>
        <w:ind w:right="425"/>
        <w:jc w:val="both"/>
        <w:rPr>
          <w:color w:val="auto"/>
        </w:rPr>
      </w:pPr>
      <w:r w:rsidRPr="004345E1">
        <w:rPr>
          <w:color w:val="auto"/>
        </w:rPr>
        <w:t>2) kształcenia,</w:t>
      </w:r>
    </w:p>
    <w:p w14:paraId="5BBA9574" w14:textId="77777777" w:rsidR="008D7C1B" w:rsidRPr="004345E1" w:rsidRDefault="008D7C1B" w:rsidP="00C744ED">
      <w:pPr>
        <w:pStyle w:val="Default"/>
        <w:spacing w:line="276" w:lineRule="auto"/>
        <w:ind w:right="425"/>
        <w:jc w:val="both"/>
        <w:rPr>
          <w:color w:val="auto"/>
        </w:rPr>
      </w:pPr>
      <w:r w:rsidRPr="004345E1">
        <w:rPr>
          <w:color w:val="auto"/>
        </w:rPr>
        <w:t>3) i praktyki zawodowej.</w:t>
      </w:r>
    </w:p>
    <w:p w14:paraId="20046ED1" w14:textId="547FDF48" w:rsidR="008D7C1B" w:rsidRPr="004345E1" w:rsidRDefault="00652FF5" w:rsidP="00C30029">
      <w:pPr>
        <w:pStyle w:val="Default"/>
        <w:spacing w:after="240" w:line="276" w:lineRule="auto"/>
        <w:ind w:right="425"/>
        <w:jc w:val="both"/>
        <w:rPr>
          <w:color w:val="auto"/>
        </w:rPr>
      </w:pPr>
      <w:r w:rsidRPr="004345E1">
        <w:rPr>
          <w:color w:val="auto"/>
        </w:rPr>
        <w:t>W zamierzeniu zaproszenie do prowadzenia wspólnych obrad przez naukowców, nauczycieli oraz specjalistów-praktyków służyć ma wymianie myśli i doświadczeń, które nauce pozwalają lepiej odpowia</w:t>
      </w:r>
      <w:r w:rsidR="00C30029">
        <w:rPr>
          <w:color w:val="auto"/>
        </w:rPr>
        <w:t>dać na rzeczywiste potrzeby spo</w:t>
      </w:r>
      <w:r w:rsidRPr="004345E1">
        <w:rPr>
          <w:color w:val="auto"/>
        </w:rPr>
        <w:t>ł</w:t>
      </w:r>
      <w:r w:rsidR="00C30029">
        <w:rPr>
          <w:color w:val="auto"/>
        </w:rPr>
        <w:t>e</w:t>
      </w:r>
      <w:r w:rsidRPr="004345E1">
        <w:rPr>
          <w:color w:val="auto"/>
        </w:rPr>
        <w:t>czne,  praktykom zaś w ich codziennej prac</w:t>
      </w:r>
      <w:r w:rsidR="00942B30">
        <w:rPr>
          <w:color w:val="auto"/>
        </w:rPr>
        <w:t>y z seniorami z niepełnosprawnoś</w:t>
      </w:r>
      <w:r w:rsidRPr="004345E1">
        <w:rPr>
          <w:color w:val="auto"/>
        </w:rPr>
        <w:t>ciami czerpać z najnowszego dorobku nauki.</w:t>
      </w:r>
    </w:p>
    <w:p w14:paraId="651BFC13" w14:textId="77777777" w:rsidR="00652FF5" w:rsidRPr="004345E1" w:rsidRDefault="00652FF5" w:rsidP="00C30029">
      <w:pPr>
        <w:pStyle w:val="Default"/>
        <w:spacing w:after="240" w:line="276" w:lineRule="auto"/>
        <w:ind w:right="425"/>
        <w:jc w:val="both"/>
        <w:rPr>
          <w:color w:val="auto"/>
        </w:rPr>
      </w:pPr>
      <w:r w:rsidRPr="004345E1">
        <w:rPr>
          <w:b/>
          <w:color w:val="1F4E79" w:themeColor="accent1" w:themeShade="80"/>
        </w:rPr>
        <w:t>Celem konferencji</w:t>
      </w:r>
      <w:r w:rsidRPr="004345E1">
        <w:rPr>
          <w:color w:val="1F4E79" w:themeColor="accent1" w:themeShade="80"/>
        </w:rPr>
        <w:t xml:space="preserve"> </w:t>
      </w:r>
      <w:r w:rsidRPr="004345E1">
        <w:rPr>
          <w:color w:val="auto"/>
        </w:rPr>
        <w:t xml:space="preserve">jest ustanowienie wspólnego forum </w:t>
      </w:r>
      <w:r w:rsidR="00674778" w:rsidRPr="004345E1">
        <w:rPr>
          <w:color w:val="auto"/>
        </w:rPr>
        <w:t xml:space="preserve">współpracy </w:t>
      </w:r>
      <w:r w:rsidRPr="004345E1">
        <w:rPr>
          <w:color w:val="auto"/>
        </w:rPr>
        <w:t xml:space="preserve">dla specjalistów zajmujących się zagadnieniem niepełnosprawności oraz specjalistów kompetentnych w dziedzinie starzenia się i starości. Współpraca </w:t>
      </w:r>
      <w:r w:rsidR="00674778" w:rsidRPr="004345E1">
        <w:rPr>
          <w:color w:val="auto"/>
        </w:rPr>
        <w:t xml:space="preserve">w obszarze </w:t>
      </w:r>
      <w:r w:rsidRPr="004345E1">
        <w:rPr>
          <w:color w:val="auto"/>
        </w:rPr>
        <w:t>starości i niepełnosprawności</w:t>
      </w:r>
      <w:r w:rsidR="00674778" w:rsidRPr="004345E1">
        <w:rPr>
          <w:color w:val="auto"/>
        </w:rPr>
        <w:t>, często funkcjonujących w oderwaniu od siebie,</w:t>
      </w:r>
      <w:r w:rsidRPr="004345E1">
        <w:rPr>
          <w:color w:val="auto"/>
        </w:rPr>
        <w:t xml:space="preserve"> pozwoli na opracowanie i wdrożenie efektywniejszych sposobów zaspokajania specyficznych potrzeb os</w:t>
      </w:r>
      <w:r w:rsidR="00674778" w:rsidRPr="004345E1">
        <w:rPr>
          <w:color w:val="auto"/>
        </w:rPr>
        <w:t>ó</w:t>
      </w:r>
      <w:r w:rsidRPr="004345E1">
        <w:rPr>
          <w:color w:val="auto"/>
        </w:rPr>
        <w:t>b w starszym wieku z r</w:t>
      </w:r>
      <w:r w:rsidR="00674778" w:rsidRPr="004345E1">
        <w:rPr>
          <w:color w:val="auto"/>
        </w:rPr>
        <w:t>óż</w:t>
      </w:r>
      <w:r w:rsidRPr="004345E1">
        <w:rPr>
          <w:color w:val="auto"/>
        </w:rPr>
        <w:t>nego rodzaju niepełn</w:t>
      </w:r>
      <w:r w:rsidR="00674778" w:rsidRPr="004345E1">
        <w:rPr>
          <w:color w:val="auto"/>
        </w:rPr>
        <w:t>o</w:t>
      </w:r>
      <w:r w:rsidRPr="004345E1">
        <w:rPr>
          <w:color w:val="auto"/>
        </w:rPr>
        <w:t>sprawnościami.</w:t>
      </w:r>
    </w:p>
    <w:p w14:paraId="53B56E96" w14:textId="6CE40B1C" w:rsidR="00DA6889" w:rsidRPr="004345E1" w:rsidRDefault="005E7EE7" w:rsidP="005E7EE7">
      <w:pPr>
        <w:pStyle w:val="Default"/>
        <w:ind w:right="425"/>
        <w:jc w:val="both"/>
      </w:pPr>
      <w:r>
        <w:rPr>
          <w:color w:val="auto"/>
        </w:rPr>
        <w:t xml:space="preserve">Program konferencji stanowi forum wymiany idei, opinii, doświadczeń, naukowych badań i doniesień </w:t>
      </w:r>
      <w:r w:rsidR="0031322C">
        <w:t xml:space="preserve">z praktyki </w:t>
      </w:r>
      <w:r>
        <w:t xml:space="preserve">zadowowej, </w:t>
      </w:r>
      <w:bookmarkStart w:id="0" w:name="_GoBack"/>
      <w:bookmarkEnd w:id="0"/>
      <w:r>
        <w:t xml:space="preserve">które można zaprezentować w formie wystąpienia lub </w:t>
      </w:r>
      <w:r w:rsidR="00DA6889" w:rsidRPr="004345E1">
        <w:t>poster</w:t>
      </w:r>
      <w:r>
        <w:t>u</w:t>
      </w:r>
      <w:r w:rsidR="00DA6889" w:rsidRPr="004345E1">
        <w:t>.</w:t>
      </w:r>
      <w:r w:rsidR="00C30029">
        <w:t xml:space="preserve"> </w:t>
      </w:r>
      <w:r w:rsidR="00DA6889" w:rsidRPr="004345E1">
        <w:t xml:space="preserve">Przewidziana jest </w:t>
      </w:r>
      <w:r w:rsidR="00DA6889" w:rsidRPr="00C30029">
        <w:t>publikacja pokonferencyjna.</w:t>
      </w:r>
    </w:p>
    <w:p w14:paraId="726050D9" w14:textId="77777777" w:rsidR="00DA6889" w:rsidRPr="004345E1" w:rsidRDefault="00DA6889" w:rsidP="00DA6889">
      <w:pPr>
        <w:pStyle w:val="Default"/>
        <w:ind w:right="425"/>
        <w:jc w:val="both"/>
        <w:rPr>
          <w:color w:val="auto"/>
        </w:rPr>
      </w:pPr>
    </w:p>
    <w:p w14:paraId="740A854C" w14:textId="77777777" w:rsidR="00B83B8D" w:rsidRPr="004345E1" w:rsidRDefault="00DA6889" w:rsidP="00B83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E1">
        <w:rPr>
          <w:rFonts w:ascii="Times New Roman" w:hAnsi="Times New Roman" w:cs="Times New Roman"/>
          <w:sz w:val="24"/>
          <w:szCs w:val="24"/>
        </w:rPr>
        <w:t xml:space="preserve">Oczekując na spotkanie z Państwem i wspólną konferencyjną debatę, </w:t>
      </w:r>
    </w:p>
    <w:p w14:paraId="52A8A72D" w14:textId="77777777" w:rsidR="00DA6889" w:rsidRPr="004345E1" w:rsidRDefault="00DA6889" w:rsidP="00B83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E1">
        <w:rPr>
          <w:rFonts w:ascii="Times New Roman" w:hAnsi="Times New Roman" w:cs="Times New Roman"/>
          <w:sz w:val="24"/>
          <w:szCs w:val="24"/>
        </w:rPr>
        <w:t>pozostajemy z wyrazami szacunku</w:t>
      </w:r>
      <w:r w:rsidR="00B83B8D" w:rsidRPr="004345E1">
        <w:rPr>
          <w:rFonts w:ascii="Times New Roman" w:hAnsi="Times New Roman" w:cs="Times New Roman"/>
          <w:sz w:val="24"/>
          <w:szCs w:val="24"/>
        </w:rPr>
        <w:t>,</w:t>
      </w:r>
    </w:p>
    <w:p w14:paraId="2B2238D9" w14:textId="77777777" w:rsidR="00B83B8D" w:rsidRDefault="00B83B8D" w:rsidP="00DA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14FC44" w14:textId="77777777" w:rsidR="008C5963" w:rsidRPr="004345E1" w:rsidRDefault="008C5963" w:rsidP="00DA6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EBABF4" w14:textId="77777777" w:rsidR="00DA6889" w:rsidRPr="0073367F" w:rsidRDefault="00DA6889" w:rsidP="00163580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 w:rsidRPr="0073367F">
        <w:rPr>
          <w:rFonts w:ascii="Times New Roman" w:hAnsi="Times New Roman" w:cs="Times New Roman"/>
          <w:b/>
          <w:bCs/>
          <w:sz w:val="24"/>
          <w:szCs w:val="24"/>
        </w:rPr>
        <w:t>Komitet Naukowo-Organizacyjny Konferencji</w:t>
      </w:r>
    </w:p>
    <w:p w14:paraId="1E30A8A7" w14:textId="3179A62D" w:rsidR="00DA6889" w:rsidRPr="004345E1" w:rsidRDefault="00B83B8D" w:rsidP="00163580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4345E1">
        <w:rPr>
          <w:rFonts w:ascii="Times New Roman" w:hAnsi="Times New Roman" w:cs="Times New Roman"/>
          <w:sz w:val="24"/>
          <w:szCs w:val="24"/>
        </w:rPr>
        <w:t>dr Marlena Kilian</w:t>
      </w:r>
      <w:r w:rsidR="00DA6889" w:rsidRPr="004345E1">
        <w:rPr>
          <w:rFonts w:ascii="Times New Roman" w:hAnsi="Times New Roman" w:cs="Times New Roman"/>
          <w:sz w:val="24"/>
          <w:szCs w:val="24"/>
        </w:rPr>
        <w:t xml:space="preserve"> </w:t>
      </w:r>
      <w:r w:rsidR="0031322C">
        <w:rPr>
          <w:rFonts w:ascii="Times New Roman" w:hAnsi="Times New Roman" w:cs="Times New Roman"/>
          <w:sz w:val="24"/>
          <w:szCs w:val="24"/>
        </w:rPr>
        <w:t>–</w:t>
      </w:r>
      <w:r w:rsidR="00DA6889" w:rsidRPr="004345E1">
        <w:rPr>
          <w:rFonts w:ascii="Times New Roman" w:hAnsi="Times New Roman" w:cs="Times New Roman"/>
          <w:sz w:val="24"/>
          <w:szCs w:val="24"/>
        </w:rPr>
        <w:t xml:space="preserve"> przewodnicząca</w:t>
      </w:r>
    </w:p>
    <w:p w14:paraId="4BC2CF8E" w14:textId="77777777" w:rsidR="00DA6889" w:rsidRPr="004345E1" w:rsidRDefault="00DA6889" w:rsidP="00163580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4345E1">
        <w:rPr>
          <w:rFonts w:ascii="Times New Roman" w:hAnsi="Times New Roman" w:cs="Times New Roman"/>
          <w:sz w:val="24"/>
          <w:szCs w:val="24"/>
        </w:rPr>
        <w:t xml:space="preserve">dr </w:t>
      </w:r>
      <w:r w:rsidR="00B83B8D" w:rsidRPr="004345E1">
        <w:rPr>
          <w:rFonts w:ascii="Times New Roman" w:hAnsi="Times New Roman" w:cs="Times New Roman"/>
          <w:sz w:val="24"/>
          <w:szCs w:val="24"/>
        </w:rPr>
        <w:t>Emilia Śmiechowska-</w:t>
      </w:r>
      <w:proofErr w:type="spellStart"/>
      <w:r w:rsidR="00B83B8D" w:rsidRPr="004345E1">
        <w:rPr>
          <w:rFonts w:ascii="Times New Roman" w:hAnsi="Times New Roman" w:cs="Times New Roman"/>
          <w:sz w:val="24"/>
          <w:szCs w:val="24"/>
        </w:rPr>
        <w:t>Petrovskij</w:t>
      </w:r>
      <w:proofErr w:type="spellEnd"/>
      <w:r w:rsidRPr="004345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15FF8" w14:textId="585B5912" w:rsidR="00DA6889" w:rsidRPr="004345E1" w:rsidRDefault="00B83B8D" w:rsidP="00163580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4345E1">
        <w:rPr>
          <w:rFonts w:ascii="Times New Roman" w:hAnsi="Times New Roman" w:cs="Times New Roman"/>
          <w:sz w:val="24"/>
          <w:szCs w:val="24"/>
        </w:rPr>
        <w:t xml:space="preserve">Klaudia Miszczuk </w:t>
      </w:r>
      <w:r w:rsidR="0031322C">
        <w:rPr>
          <w:rFonts w:ascii="Times New Roman" w:hAnsi="Times New Roman" w:cs="Times New Roman"/>
          <w:sz w:val="24"/>
          <w:szCs w:val="24"/>
        </w:rPr>
        <w:t>–</w:t>
      </w:r>
      <w:r w:rsidRPr="004345E1">
        <w:rPr>
          <w:rFonts w:ascii="Times New Roman" w:hAnsi="Times New Roman" w:cs="Times New Roman"/>
          <w:sz w:val="24"/>
          <w:szCs w:val="24"/>
        </w:rPr>
        <w:t xml:space="preserve"> </w:t>
      </w:r>
      <w:r w:rsidR="00DA6889" w:rsidRPr="004345E1">
        <w:rPr>
          <w:rFonts w:ascii="Times New Roman" w:hAnsi="Times New Roman" w:cs="Times New Roman"/>
          <w:sz w:val="24"/>
          <w:szCs w:val="24"/>
        </w:rPr>
        <w:t>sekretarz</w:t>
      </w:r>
    </w:p>
    <w:p w14:paraId="48EB575A" w14:textId="77777777" w:rsidR="00DA6889" w:rsidRPr="004345E1" w:rsidRDefault="00DA6889" w:rsidP="00DA6889">
      <w:pPr>
        <w:pStyle w:val="Default"/>
        <w:ind w:right="425"/>
        <w:jc w:val="both"/>
        <w:rPr>
          <w:color w:val="auto"/>
        </w:rPr>
      </w:pPr>
    </w:p>
    <w:p w14:paraId="0783029F" w14:textId="77777777" w:rsidR="00B83B8D" w:rsidRPr="004345E1" w:rsidRDefault="00B83B8D" w:rsidP="00DA6889">
      <w:pPr>
        <w:pStyle w:val="Default"/>
        <w:ind w:right="425"/>
        <w:jc w:val="both"/>
        <w:rPr>
          <w:color w:val="auto"/>
        </w:rPr>
      </w:pPr>
    </w:p>
    <w:p w14:paraId="480848F4" w14:textId="77777777" w:rsidR="00B83B8D" w:rsidRPr="004345E1" w:rsidRDefault="00B83B8D" w:rsidP="00B83B8D">
      <w:pPr>
        <w:pStyle w:val="Default"/>
        <w:ind w:right="425"/>
        <w:jc w:val="center"/>
        <w:rPr>
          <w:b/>
          <w:color w:val="1F4E79" w:themeColor="accent1" w:themeShade="80"/>
        </w:rPr>
      </w:pPr>
      <w:r w:rsidRPr="004345E1">
        <w:rPr>
          <w:b/>
          <w:color w:val="1F4E79" w:themeColor="accent1" w:themeShade="80"/>
        </w:rPr>
        <w:t>USTALENIA ORGANIZACYJNE</w:t>
      </w:r>
    </w:p>
    <w:p w14:paraId="00E3A584" w14:textId="77777777" w:rsidR="00B83B8D" w:rsidRPr="004345E1" w:rsidRDefault="00B83B8D" w:rsidP="00163580">
      <w:pPr>
        <w:pStyle w:val="Default"/>
        <w:spacing w:after="240"/>
        <w:ind w:right="425"/>
        <w:jc w:val="both"/>
        <w:rPr>
          <w:color w:val="auto"/>
        </w:rPr>
      </w:pPr>
    </w:p>
    <w:p w14:paraId="38516982" w14:textId="77777777" w:rsidR="004A7C08" w:rsidRPr="004345E1" w:rsidRDefault="004A7C08" w:rsidP="00163580">
      <w:pPr>
        <w:pStyle w:val="Default"/>
        <w:numPr>
          <w:ilvl w:val="0"/>
          <w:numId w:val="1"/>
        </w:numPr>
        <w:spacing w:after="240"/>
        <w:ind w:right="425"/>
        <w:jc w:val="both"/>
        <w:rPr>
          <w:color w:val="auto"/>
        </w:rPr>
      </w:pPr>
      <w:r w:rsidRPr="004345E1">
        <w:rPr>
          <w:b/>
          <w:color w:val="auto"/>
        </w:rPr>
        <w:t>Termin konferencji</w:t>
      </w:r>
      <w:r w:rsidRPr="004345E1">
        <w:rPr>
          <w:color w:val="auto"/>
        </w:rPr>
        <w:t>: 17.04.2018</w:t>
      </w:r>
    </w:p>
    <w:p w14:paraId="41619E49" w14:textId="77777777" w:rsidR="00942B30" w:rsidRDefault="004A7C08" w:rsidP="00163580">
      <w:pPr>
        <w:pStyle w:val="Default"/>
        <w:numPr>
          <w:ilvl w:val="0"/>
          <w:numId w:val="1"/>
        </w:numPr>
        <w:spacing w:after="240"/>
        <w:ind w:right="425"/>
        <w:jc w:val="both"/>
        <w:rPr>
          <w:color w:val="auto"/>
        </w:rPr>
      </w:pPr>
      <w:r w:rsidRPr="004345E1">
        <w:rPr>
          <w:b/>
          <w:color w:val="auto"/>
        </w:rPr>
        <w:t>Miejsce konferencji</w:t>
      </w:r>
      <w:r w:rsidRPr="004345E1">
        <w:rPr>
          <w:color w:val="auto"/>
        </w:rPr>
        <w:t xml:space="preserve">: </w:t>
      </w:r>
      <w:r w:rsidR="00B83B8D" w:rsidRPr="004345E1">
        <w:rPr>
          <w:color w:val="auto"/>
        </w:rPr>
        <w:t>Wydzia</w:t>
      </w:r>
      <w:r w:rsidRPr="004345E1">
        <w:rPr>
          <w:color w:val="auto"/>
        </w:rPr>
        <w:t>ł</w:t>
      </w:r>
      <w:r w:rsidR="00B83B8D" w:rsidRPr="004345E1">
        <w:rPr>
          <w:color w:val="auto"/>
        </w:rPr>
        <w:t xml:space="preserve"> Nauk Pedagogicznych Uniwersytetu Kardynała Stefana Wyszyńskiego w Warszawie, ul. Wóycickieg</w:t>
      </w:r>
      <w:r w:rsidR="007C7771" w:rsidRPr="004345E1">
        <w:rPr>
          <w:color w:val="auto"/>
        </w:rPr>
        <w:t xml:space="preserve">o 1/3, 01-938 Warszawa, </w:t>
      </w:r>
    </w:p>
    <w:p w14:paraId="26496EAE" w14:textId="590235E7" w:rsidR="004A7C08" w:rsidRPr="004345E1" w:rsidRDefault="007C7771" w:rsidP="00942B30">
      <w:pPr>
        <w:pStyle w:val="Default"/>
        <w:spacing w:after="240"/>
        <w:ind w:left="360" w:right="425"/>
        <w:jc w:val="both"/>
        <w:rPr>
          <w:color w:val="auto"/>
        </w:rPr>
      </w:pPr>
      <w:r w:rsidRPr="004345E1">
        <w:rPr>
          <w:color w:val="auto"/>
        </w:rPr>
        <w:t>bud. 15 (obrady w sekcjach) oraz bud. 21 (obrady plenarne).</w:t>
      </w:r>
    </w:p>
    <w:p w14:paraId="6A27CEF8" w14:textId="23D8BB48" w:rsidR="004A7C08" w:rsidRPr="009549B3" w:rsidRDefault="004A7C08" w:rsidP="00163580">
      <w:pPr>
        <w:pStyle w:val="Default"/>
        <w:numPr>
          <w:ilvl w:val="0"/>
          <w:numId w:val="1"/>
        </w:numPr>
        <w:spacing w:after="240"/>
        <w:ind w:right="425"/>
        <w:jc w:val="both"/>
        <w:rPr>
          <w:color w:val="auto"/>
        </w:rPr>
      </w:pPr>
      <w:r w:rsidRPr="009549B3">
        <w:rPr>
          <w:b/>
          <w:color w:val="auto"/>
        </w:rPr>
        <w:t>Język wystąpień</w:t>
      </w:r>
      <w:r w:rsidRPr="009549B3">
        <w:rPr>
          <w:color w:val="auto"/>
        </w:rPr>
        <w:t>: polski lub angielski</w:t>
      </w:r>
      <w:r w:rsidR="00C30029" w:rsidRPr="009549B3">
        <w:rPr>
          <w:color w:val="auto"/>
        </w:rPr>
        <w:t>,</w:t>
      </w:r>
    </w:p>
    <w:p w14:paraId="143BDE0F" w14:textId="77026BE1" w:rsidR="004A7C08" w:rsidRPr="004345E1" w:rsidRDefault="004A7C08" w:rsidP="00163580">
      <w:pPr>
        <w:pStyle w:val="Default"/>
        <w:numPr>
          <w:ilvl w:val="0"/>
          <w:numId w:val="1"/>
        </w:numPr>
        <w:spacing w:after="240"/>
        <w:ind w:right="425"/>
        <w:jc w:val="both"/>
      </w:pPr>
      <w:r w:rsidRPr="004345E1">
        <w:rPr>
          <w:b/>
        </w:rPr>
        <w:lastRenderedPageBreak/>
        <w:t>Czas wystąpienia</w:t>
      </w:r>
      <w:r w:rsidRPr="004345E1">
        <w:t xml:space="preserve">: 30 minut – obrady plenarne, 15 minut </w:t>
      </w:r>
      <w:r w:rsidR="0031322C">
        <w:t>–</w:t>
      </w:r>
      <w:r w:rsidRPr="004345E1">
        <w:t xml:space="preserve"> obrady w sekcjach.</w:t>
      </w:r>
    </w:p>
    <w:p w14:paraId="57C29062" w14:textId="47A23256" w:rsidR="00021E5E" w:rsidRPr="00644AF8" w:rsidRDefault="00DF13E3" w:rsidP="00163580">
      <w:pPr>
        <w:pStyle w:val="Default"/>
        <w:numPr>
          <w:ilvl w:val="0"/>
          <w:numId w:val="1"/>
        </w:numPr>
        <w:spacing w:after="240"/>
        <w:ind w:right="425"/>
        <w:jc w:val="both"/>
        <w:rPr>
          <w:b/>
          <w:color w:val="auto"/>
        </w:rPr>
      </w:pPr>
      <w:r w:rsidRPr="004345E1">
        <w:rPr>
          <w:b/>
          <w:lang w:val="pl-PL"/>
        </w:rPr>
        <w:t>Rejestracja</w:t>
      </w:r>
      <w:r w:rsidR="004A7C08" w:rsidRPr="004345E1">
        <w:rPr>
          <w:b/>
          <w:lang w:val="pl-PL"/>
        </w:rPr>
        <w:t xml:space="preserve">: </w:t>
      </w:r>
      <w:r w:rsidRPr="004345E1">
        <w:rPr>
          <w:lang w:val="pl-PL"/>
        </w:rPr>
        <w:t xml:space="preserve">Osobą kontaktową w sprawie rejestracji jest sekretarz konferencji, p. </w:t>
      </w:r>
      <w:r w:rsidRPr="00644AF8">
        <w:rPr>
          <w:color w:val="auto"/>
          <w:lang w:val="pl-PL"/>
        </w:rPr>
        <w:t xml:space="preserve">Klaudia Miszczuk. Zgłoszenia i abstrakty należy przesyłać na adres: geragogikaspecjalna@uksw.edu.pl </w:t>
      </w:r>
      <w:r w:rsidRPr="00644AF8">
        <w:rPr>
          <w:b/>
          <w:color w:val="auto"/>
          <w:lang w:val="pl-PL"/>
        </w:rPr>
        <w:t xml:space="preserve"> </w:t>
      </w:r>
      <w:r w:rsidR="00644AF8" w:rsidRPr="00644AF8">
        <w:rPr>
          <w:b/>
          <w:color w:val="auto"/>
        </w:rPr>
        <w:t>do 20 lutego</w:t>
      </w:r>
      <w:r w:rsidR="00021E5E" w:rsidRPr="00644AF8">
        <w:rPr>
          <w:b/>
          <w:color w:val="auto"/>
        </w:rPr>
        <w:t xml:space="preserve"> 2018. </w:t>
      </w:r>
    </w:p>
    <w:p w14:paraId="43CEA91D" w14:textId="15CADF1B" w:rsidR="00163580" w:rsidRPr="004345E1" w:rsidRDefault="00F0793C" w:rsidP="00163580">
      <w:pPr>
        <w:pStyle w:val="Default"/>
        <w:numPr>
          <w:ilvl w:val="0"/>
          <w:numId w:val="1"/>
        </w:numPr>
        <w:spacing w:after="240"/>
        <w:ind w:right="425"/>
        <w:jc w:val="both"/>
        <w:rPr>
          <w:b/>
          <w:color w:val="FF0000"/>
        </w:rPr>
      </w:pPr>
      <w:r w:rsidRPr="004345E1">
        <w:rPr>
          <w:b/>
          <w:color w:val="auto"/>
          <w:lang w:val="pl-PL"/>
        </w:rPr>
        <w:t>Abstrakty</w:t>
      </w:r>
      <w:r w:rsidRPr="004345E1">
        <w:rPr>
          <w:color w:val="1F4E79" w:themeColor="accent1" w:themeShade="80"/>
          <w:lang w:val="pl-PL"/>
        </w:rPr>
        <w:t xml:space="preserve"> </w:t>
      </w:r>
      <w:r w:rsidRPr="004345E1">
        <w:rPr>
          <w:lang w:val="pl-PL"/>
        </w:rPr>
        <w:t xml:space="preserve">powinny być przygotowane w języku polskim (nie więcej niż 300 słów) </w:t>
      </w:r>
      <w:r w:rsidR="00C30029">
        <w:rPr>
          <w:lang w:val="pl-PL"/>
        </w:rPr>
        <w:t>i</w:t>
      </w:r>
      <w:r w:rsidRPr="004345E1">
        <w:rPr>
          <w:lang w:val="pl-PL"/>
        </w:rPr>
        <w:t xml:space="preserve"> zawierać: imiona i nazwiska autorów wraz z ich afiliacją, krótki tytuł, wprowadzenie w temat, cel, metody, wyniki, wnioski, słowa kluczowe. Wielkość czcionki 12, </w:t>
      </w:r>
      <w:r w:rsidR="00996B68" w:rsidRPr="004345E1">
        <w:t xml:space="preserve">Times New Roman, </w:t>
      </w:r>
      <w:r w:rsidRPr="004345E1">
        <w:t xml:space="preserve">akapit </w:t>
      </w:r>
      <w:r w:rsidR="00996B68" w:rsidRPr="004345E1">
        <w:t>1,5.</w:t>
      </w:r>
    </w:p>
    <w:p w14:paraId="6A3A9B1E" w14:textId="37D75FB1" w:rsidR="004A7C08" w:rsidRPr="0031322C" w:rsidRDefault="004A7C08" w:rsidP="00163580">
      <w:pPr>
        <w:pStyle w:val="Default"/>
        <w:numPr>
          <w:ilvl w:val="0"/>
          <w:numId w:val="1"/>
        </w:numPr>
        <w:spacing w:after="240"/>
        <w:ind w:right="425"/>
        <w:jc w:val="both"/>
        <w:rPr>
          <w:b/>
          <w:color w:val="auto"/>
        </w:rPr>
      </w:pPr>
      <w:r w:rsidRPr="0031322C">
        <w:rPr>
          <w:b/>
          <w:color w:val="auto"/>
        </w:rPr>
        <w:t>Materiały do publikacji</w:t>
      </w:r>
      <w:r w:rsidRPr="0031322C">
        <w:rPr>
          <w:color w:val="auto"/>
        </w:rPr>
        <w:t xml:space="preserve"> należy przygotować według wskazań edytorskich</w:t>
      </w:r>
      <w:r w:rsidR="008C5963">
        <w:rPr>
          <w:color w:val="auto"/>
        </w:rPr>
        <w:t>, które zostaną przesłane wraz z programem konferencji po 1 kwietnia 2018 r.</w:t>
      </w:r>
    </w:p>
    <w:p w14:paraId="655DC914" w14:textId="78B31DCE" w:rsidR="004A7C08" w:rsidRPr="004345E1" w:rsidRDefault="004A7C08" w:rsidP="00163580">
      <w:pPr>
        <w:autoSpaceDE w:val="0"/>
        <w:autoSpaceDN w:val="0"/>
        <w:adjustRightInd w:val="0"/>
        <w:spacing w:after="240" w:line="240" w:lineRule="auto"/>
        <w:ind w:left="360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31322C">
        <w:rPr>
          <w:rFonts w:ascii="Times New Roman" w:hAnsi="Times New Roman" w:cs="Times New Roman"/>
          <w:sz w:val="24"/>
          <w:szCs w:val="24"/>
        </w:rPr>
        <w:t xml:space="preserve">Teksty należy przesłać na adres organizatora konferencji </w:t>
      </w:r>
      <w:r w:rsidR="008F315F" w:rsidRPr="0031322C">
        <w:rPr>
          <w:rFonts w:ascii="Times New Roman" w:hAnsi="Times New Roman" w:cs="Times New Roman"/>
          <w:sz w:val="24"/>
          <w:szCs w:val="24"/>
        </w:rPr>
        <w:t xml:space="preserve">do </w:t>
      </w:r>
      <w:r w:rsidR="008F315F" w:rsidRPr="0031322C">
        <w:rPr>
          <w:rFonts w:ascii="Times New Roman" w:hAnsi="Times New Roman" w:cs="Times New Roman"/>
          <w:b/>
          <w:sz w:val="24"/>
          <w:szCs w:val="24"/>
        </w:rPr>
        <w:t>30 czerwca 2018 r</w:t>
      </w:r>
      <w:r w:rsidR="008F315F" w:rsidRPr="0031322C">
        <w:rPr>
          <w:rFonts w:ascii="Times New Roman" w:hAnsi="Times New Roman" w:cs="Times New Roman"/>
          <w:sz w:val="24"/>
          <w:szCs w:val="24"/>
        </w:rPr>
        <w:t>.</w:t>
      </w:r>
      <w:r w:rsidRPr="0031322C">
        <w:rPr>
          <w:rFonts w:ascii="Times New Roman" w:hAnsi="Times New Roman" w:cs="Times New Roman"/>
          <w:sz w:val="24"/>
          <w:szCs w:val="24"/>
        </w:rPr>
        <w:t xml:space="preserve">– </w:t>
      </w:r>
      <w:hyperlink r:id="rId8" w:history="1">
        <w:r w:rsidR="008C5963" w:rsidRPr="006474E1">
          <w:rPr>
            <w:rStyle w:val="Hipercze"/>
            <w:rFonts w:ascii="Times New Roman" w:hAnsi="Times New Roman" w:cs="Times New Roman"/>
            <w:b/>
            <w:sz w:val="24"/>
            <w:szCs w:val="24"/>
          </w:rPr>
          <w:t>geragogikaspecjalna@uksw.edu.pl</w:t>
        </w:r>
      </w:hyperlink>
      <w:r w:rsidR="008C5963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</w:p>
    <w:p w14:paraId="59F7F5C8" w14:textId="77777777" w:rsidR="00163580" w:rsidRPr="004345E1" w:rsidRDefault="008D13D7" w:rsidP="001635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E1">
        <w:rPr>
          <w:rFonts w:ascii="Times New Roman" w:hAnsi="Times New Roman" w:cs="Times New Roman"/>
          <w:sz w:val="24"/>
          <w:szCs w:val="24"/>
        </w:rPr>
        <w:t xml:space="preserve">Organizator konferencji zastrzega sobie prawo kwalifikowania tekstów przeznaczonych do publikacji. </w:t>
      </w:r>
    </w:p>
    <w:p w14:paraId="189CDA9E" w14:textId="102F4A7B" w:rsidR="004A7C08" w:rsidRPr="004345E1" w:rsidRDefault="008D13D7" w:rsidP="00163580">
      <w:pPr>
        <w:pStyle w:val="Akapitzlist"/>
        <w:autoSpaceDE w:val="0"/>
        <w:autoSpaceDN w:val="0"/>
        <w:adjustRightInd w:val="0"/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45E1">
        <w:rPr>
          <w:rFonts w:ascii="Times New Roman" w:hAnsi="Times New Roman" w:cs="Times New Roman"/>
          <w:sz w:val="24"/>
          <w:szCs w:val="24"/>
        </w:rPr>
        <w:t xml:space="preserve">Za wygłoszone </w:t>
      </w:r>
      <w:r w:rsidR="00AB0949" w:rsidRPr="004345E1">
        <w:rPr>
          <w:rFonts w:ascii="Times New Roman" w:hAnsi="Times New Roman" w:cs="Times New Roman"/>
          <w:sz w:val="24"/>
          <w:szCs w:val="24"/>
        </w:rPr>
        <w:t xml:space="preserve">prelekcje i złożone publikacje </w:t>
      </w:r>
      <w:r w:rsidRPr="004345E1">
        <w:rPr>
          <w:rFonts w:ascii="Times New Roman" w:hAnsi="Times New Roman" w:cs="Times New Roman"/>
          <w:sz w:val="24"/>
          <w:szCs w:val="24"/>
        </w:rPr>
        <w:t>autorzy nie otrzymują wynagrodzenia. Autorzy</w:t>
      </w:r>
      <w:r w:rsidR="00AB0949" w:rsidRPr="004345E1">
        <w:rPr>
          <w:rFonts w:ascii="Times New Roman" w:hAnsi="Times New Roman" w:cs="Times New Roman"/>
          <w:sz w:val="24"/>
          <w:szCs w:val="24"/>
        </w:rPr>
        <w:t xml:space="preserve"> </w:t>
      </w:r>
      <w:r w:rsidRPr="004345E1">
        <w:rPr>
          <w:rFonts w:ascii="Times New Roman" w:hAnsi="Times New Roman" w:cs="Times New Roman"/>
          <w:sz w:val="24"/>
          <w:szCs w:val="24"/>
        </w:rPr>
        <w:t>opublikowanych tekstów otrzymają bezpłatn</w:t>
      </w:r>
      <w:r w:rsidR="00AB0949" w:rsidRPr="004345E1">
        <w:rPr>
          <w:rFonts w:ascii="Times New Roman" w:hAnsi="Times New Roman" w:cs="Times New Roman"/>
          <w:sz w:val="24"/>
          <w:szCs w:val="24"/>
        </w:rPr>
        <w:t>y</w:t>
      </w:r>
      <w:r w:rsidRPr="004345E1">
        <w:rPr>
          <w:rFonts w:ascii="Times New Roman" w:hAnsi="Times New Roman" w:cs="Times New Roman"/>
          <w:sz w:val="24"/>
          <w:szCs w:val="24"/>
        </w:rPr>
        <w:t xml:space="preserve"> egzemplarz </w:t>
      </w:r>
      <w:r w:rsidR="00DA33FF" w:rsidRPr="004345E1">
        <w:rPr>
          <w:rFonts w:ascii="Times New Roman" w:hAnsi="Times New Roman" w:cs="Times New Roman"/>
          <w:sz w:val="24"/>
          <w:szCs w:val="24"/>
        </w:rPr>
        <w:t>pokonferency</w:t>
      </w:r>
      <w:r w:rsidR="00AB0949" w:rsidRPr="004345E1">
        <w:rPr>
          <w:rFonts w:ascii="Times New Roman" w:hAnsi="Times New Roman" w:cs="Times New Roman"/>
          <w:sz w:val="24"/>
          <w:szCs w:val="24"/>
        </w:rPr>
        <w:t xml:space="preserve">jnej </w:t>
      </w:r>
      <w:r w:rsidR="008F315F" w:rsidRPr="004345E1">
        <w:rPr>
          <w:rFonts w:ascii="Times New Roman" w:hAnsi="Times New Roman" w:cs="Times New Roman"/>
          <w:sz w:val="24"/>
          <w:szCs w:val="24"/>
        </w:rPr>
        <w:t>monografii</w:t>
      </w:r>
      <w:r w:rsidRPr="004345E1">
        <w:rPr>
          <w:rFonts w:ascii="Times New Roman" w:hAnsi="Times New Roman" w:cs="Times New Roman"/>
          <w:sz w:val="24"/>
          <w:szCs w:val="24"/>
        </w:rPr>
        <w:t>.</w:t>
      </w:r>
    </w:p>
    <w:p w14:paraId="547B9486" w14:textId="77777777" w:rsidR="00163580" w:rsidRPr="004345E1" w:rsidRDefault="00163580" w:rsidP="00163580">
      <w:pPr>
        <w:pStyle w:val="Akapitzlist"/>
        <w:autoSpaceDE w:val="0"/>
        <w:autoSpaceDN w:val="0"/>
        <w:adjustRightInd w:val="0"/>
        <w:spacing w:after="240" w:line="240" w:lineRule="auto"/>
        <w:ind w:left="360" w:right="425"/>
        <w:jc w:val="both"/>
        <w:rPr>
          <w:rFonts w:ascii="Times New Roman" w:hAnsi="Times New Roman" w:cs="Times New Roman"/>
          <w:sz w:val="24"/>
          <w:szCs w:val="24"/>
        </w:rPr>
      </w:pPr>
    </w:p>
    <w:p w14:paraId="23FDAA34" w14:textId="77777777" w:rsidR="000064E3" w:rsidRPr="00644AF8" w:rsidRDefault="000064E3" w:rsidP="001635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644AF8">
        <w:rPr>
          <w:rFonts w:ascii="Times New Roman" w:hAnsi="Times New Roman" w:cs="Times New Roman"/>
          <w:b/>
          <w:sz w:val="24"/>
          <w:szCs w:val="24"/>
        </w:rPr>
        <w:t>Program konferencji</w:t>
      </w:r>
      <w:r w:rsidRPr="00644AF8">
        <w:rPr>
          <w:rFonts w:ascii="Times New Roman" w:hAnsi="Times New Roman" w:cs="Times New Roman"/>
          <w:sz w:val="24"/>
          <w:szCs w:val="24"/>
        </w:rPr>
        <w:t xml:space="preserve"> uczestnicy otrzymają po 1 kwietnia 2018 r.</w:t>
      </w:r>
    </w:p>
    <w:p w14:paraId="55775858" w14:textId="77777777" w:rsidR="00163580" w:rsidRPr="004345E1" w:rsidRDefault="00163580" w:rsidP="00163580">
      <w:pPr>
        <w:pStyle w:val="Akapitzlist"/>
        <w:autoSpaceDE w:val="0"/>
        <w:autoSpaceDN w:val="0"/>
        <w:adjustRightInd w:val="0"/>
        <w:spacing w:after="240" w:line="240" w:lineRule="auto"/>
        <w:ind w:left="360" w:right="425"/>
        <w:jc w:val="both"/>
        <w:rPr>
          <w:rFonts w:ascii="Times New Roman" w:hAnsi="Times New Roman" w:cs="Times New Roman"/>
          <w:sz w:val="24"/>
          <w:szCs w:val="24"/>
        </w:rPr>
      </w:pPr>
    </w:p>
    <w:p w14:paraId="5E84FE6F" w14:textId="294E73F4" w:rsidR="000064E3" w:rsidRPr="004345E1" w:rsidRDefault="000064E3" w:rsidP="001635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EF29BA">
        <w:rPr>
          <w:rFonts w:ascii="Times New Roman" w:hAnsi="Times New Roman" w:cs="Times New Roman"/>
          <w:b/>
          <w:bCs/>
          <w:sz w:val="24"/>
          <w:szCs w:val="24"/>
        </w:rPr>
        <w:t xml:space="preserve">Opłata konferencyjna wynosi </w:t>
      </w:r>
      <w:r w:rsidR="00EF29BA" w:rsidRPr="00EF29BA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EF29BA">
        <w:rPr>
          <w:rFonts w:ascii="Times New Roman" w:hAnsi="Times New Roman" w:cs="Times New Roman"/>
          <w:b/>
          <w:bCs/>
          <w:sz w:val="24"/>
          <w:szCs w:val="24"/>
        </w:rPr>
        <w:t>0 zł</w:t>
      </w:r>
      <w:r w:rsidRPr="00EF29BA">
        <w:rPr>
          <w:rFonts w:ascii="Times New Roman" w:hAnsi="Times New Roman" w:cs="Times New Roman"/>
          <w:sz w:val="24"/>
          <w:szCs w:val="24"/>
        </w:rPr>
        <w:t xml:space="preserve"> i obejmuje koszt: materiałów konferencyjnych, </w:t>
      </w:r>
      <w:r w:rsidR="00EA315C" w:rsidRPr="004345E1">
        <w:rPr>
          <w:rFonts w:ascii="Times New Roman" w:hAnsi="Times New Roman" w:cs="Times New Roman"/>
          <w:sz w:val="24"/>
          <w:szCs w:val="24"/>
        </w:rPr>
        <w:t>wyżywienia (bufet kawowy, obiad)</w:t>
      </w:r>
      <w:r w:rsidRPr="004345E1">
        <w:rPr>
          <w:rFonts w:ascii="Times New Roman" w:hAnsi="Times New Roman" w:cs="Times New Roman"/>
          <w:sz w:val="24"/>
          <w:szCs w:val="24"/>
        </w:rPr>
        <w:t xml:space="preserve"> oraz publikacji po uzyskaniu pozytywnej recenzji wydawniczej.</w:t>
      </w:r>
    </w:p>
    <w:p w14:paraId="624CFCCB" w14:textId="77777777" w:rsidR="0031322C" w:rsidRDefault="0031322C" w:rsidP="0031322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F21D9B1" w14:textId="77777777" w:rsidR="000064E3" w:rsidRPr="004345E1" w:rsidRDefault="000064E3" w:rsidP="00163580">
      <w:pPr>
        <w:pStyle w:val="Akapitzlist"/>
        <w:autoSpaceDE w:val="0"/>
        <w:autoSpaceDN w:val="0"/>
        <w:adjustRightInd w:val="0"/>
        <w:spacing w:before="240" w:after="0" w:line="240" w:lineRule="auto"/>
        <w:ind w:left="360" w:right="425"/>
        <w:jc w:val="both"/>
        <w:rPr>
          <w:rFonts w:ascii="Times New Roman" w:hAnsi="Times New Roman" w:cs="Times New Roman"/>
          <w:sz w:val="24"/>
          <w:szCs w:val="24"/>
        </w:rPr>
      </w:pPr>
      <w:r w:rsidRPr="004345E1">
        <w:rPr>
          <w:rFonts w:ascii="Times New Roman" w:hAnsi="Times New Roman" w:cs="Times New Roman"/>
          <w:sz w:val="24"/>
          <w:szCs w:val="24"/>
        </w:rPr>
        <w:t>Studenci zwolnieni są z opłaty konferencyjnej.</w:t>
      </w:r>
    </w:p>
    <w:p w14:paraId="40A92E52" w14:textId="0EC0F911" w:rsidR="000064E3" w:rsidRPr="00644AF8" w:rsidRDefault="000064E3" w:rsidP="00163580">
      <w:pPr>
        <w:pStyle w:val="Akapitzlist"/>
        <w:autoSpaceDE w:val="0"/>
        <w:autoSpaceDN w:val="0"/>
        <w:adjustRightInd w:val="0"/>
        <w:spacing w:before="240" w:after="0" w:line="240" w:lineRule="auto"/>
        <w:ind w:left="360" w:right="425"/>
        <w:jc w:val="both"/>
        <w:rPr>
          <w:rFonts w:ascii="Times New Roman" w:hAnsi="Times New Roman" w:cs="Times New Roman"/>
          <w:sz w:val="24"/>
          <w:szCs w:val="24"/>
        </w:rPr>
      </w:pPr>
      <w:r w:rsidRPr="00644AF8">
        <w:rPr>
          <w:rFonts w:ascii="Times New Roman" w:hAnsi="Times New Roman" w:cs="Times New Roman"/>
          <w:sz w:val="24"/>
          <w:szCs w:val="24"/>
        </w:rPr>
        <w:t xml:space="preserve">Opłatę konferencyjną należy uiścić </w:t>
      </w:r>
      <w:r w:rsidR="00644AF8" w:rsidRPr="00644AF8">
        <w:rPr>
          <w:rFonts w:ascii="Times New Roman" w:hAnsi="Times New Roman" w:cs="Times New Roman"/>
          <w:b/>
          <w:sz w:val="24"/>
          <w:szCs w:val="24"/>
        </w:rPr>
        <w:t>do 11</w:t>
      </w:r>
      <w:r w:rsidRPr="00644AF8">
        <w:rPr>
          <w:rFonts w:ascii="Times New Roman" w:hAnsi="Times New Roman" w:cs="Times New Roman"/>
          <w:b/>
          <w:sz w:val="24"/>
          <w:szCs w:val="24"/>
        </w:rPr>
        <w:t xml:space="preserve"> marca 2018 r.</w:t>
      </w:r>
      <w:r w:rsidRPr="00644AF8">
        <w:rPr>
          <w:rFonts w:ascii="Times New Roman" w:hAnsi="Times New Roman" w:cs="Times New Roman"/>
          <w:sz w:val="24"/>
          <w:szCs w:val="24"/>
        </w:rPr>
        <w:t xml:space="preserve"> na konto:</w:t>
      </w:r>
    </w:p>
    <w:p w14:paraId="3562E385" w14:textId="77777777" w:rsidR="000064E3" w:rsidRDefault="000064E3" w:rsidP="00163580">
      <w:pPr>
        <w:pStyle w:val="Akapitzlist"/>
        <w:autoSpaceDE w:val="0"/>
        <w:autoSpaceDN w:val="0"/>
        <w:adjustRightInd w:val="0"/>
        <w:spacing w:after="240" w:line="240" w:lineRule="auto"/>
        <w:ind w:left="357" w:right="425"/>
        <w:jc w:val="both"/>
        <w:rPr>
          <w:rFonts w:ascii="Times New Roman" w:hAnsi="Times New Roman" w:cs="Times New Roman"/>
          <w:sz w:val="24"/>
          <w:szCs w:val="24"/>
        </w:rPr>
      </w:pPr>
    </w:p>
    <w:p w14:paraId="5BC9AB5E" w14:textId="2E5E28E2" w:rsidR="004025EB" w:rsidRPr="004025EB" w:rsidRDefault="004025EB" w:rsidP="004025EB">
      <w:pPr>
        <w:pStyle w:val="Akapitzlist"/>
        <w:autoSpaceDE w:val="0"/>
        <w:autoSpaceDN w:val="0"/>
        <w:adjustRightInd w:val="0"/>
        <w:spacing w:after="240" w:line="240" w:lineRule="auto"/>
        <w:ind w:left="357" w:right="425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4025E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BZ WBK 81 1090 1014 0000 0001 2229 7627</w:t>
      </w:r>
    </w:p>
    <w:p w14:paraId="62C012CF" w14:textId="77777777" w:rsidR="004025EB" w:rsidRPr="004345E1" w:rsidRDefault="004025EB" w:rsidP="00163580">
      <w:pPr>
        <w:pStyle w:val="Akapitzlist"/>
        <w:autoSpaceDE w:val="0"/>
        <w:autoSpaceDN w:val="0"/>
        <w:adjustRightInd w:val="0"/>
        <w:spacing w:after="240" w:line="240" w:lineRule="auto"/>
        <w:ind w:left="357" w:right="425"/>
        <w:jc w:val="both"/>
        <w:rPr>
          <w:rFonts w:ascii="Times New Roman" w:hAnsi="Times New Roman" w:cs="Times New Roman"/>
          <w:sz w:val="24"/>
          <w:szCs w:val="24"/>
        </w:rPr>
      </w:pPr>
    </w:p>
    <w:p w14:paraId="2DBF3617" w14:textId="642D2900" w:rsidR="00480960" w:rsidRPr="004345E1" w:rsidRDefault="000064E3" w:rsidP="001635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E1">
        <w:rPr>
          <w:rFonts w:ascii="Times New Roman" w:hAnsi="Times New Roman" w:cs="Times New Roman"/>
          <w:b/>
          <w:sz w:val="24"/>
          <w:szCs w:val="24"/>
        </w:rPr>
        <w:t>Faktura</w:t>
      </w:r>
      <w:r w:rsidRPr="004345E1">
        <w:rPr>
          <w:rFonts w:ascii="Times New Roman" w:hAnsi="Times New Roman" w:cs="Times New Roman"/>
          <w:sz w:val="24"/>
          <w:szCs w:val="24"/>
        </w:rPr>
        <w:t xml:space="preserve"> wystawiana będzie na dane właściciela rachunku, z którego dokonano przelewu opłaty konferencyjnej. </w:t>
      </w:r>
      <w:r w:rsidR="004F3FE2" w:rsidRPr="004345E1">
        <w:rPr>
          <w:rFonts w:ascii="Times New Roman" w:hAnsi="Times New Roman" w:cs="Times New Roman"/>
          <w:sz w:val="24"/>
          <w:szCs w:val="24"/>
        </w:rPr>
        <w:t>A</w:t>
      </w:r>
      <w:r w:rsidR="0037762D" w:rsidRPr="004345E1">
        <w:rPr>
          <w:rFonts w:ascii="Times New Roman" w:hAnsi="Times New Roman" w:cs="Times New Roman"/>
          <w:sz w:val="24"/>
          <w:szCs w:val="24"/>
        </w:rPr>
        <w:t xml:space="preserve">by faktura była wystawiona na instytucję, a nie właściciela rachunku, </w:t>
      </w:r>
      <w:r w:rsidRPr="004345E1">
        <w:rPr>
          <w:rFonts w:ascii="Times New Roman" w:hAnsi="Times New Roman" w:cs="Times New Roman"/>
          <w:sz w:val="24"/>
          <w:szCs w:val="24"/>
        </w:rPr>
        <w:t xml:space="preserve">w tytule przelewu należy zamieścić informację na temat imienia i nazwiska uczestnika oraz nazwy instytucji, na którą ma być wystawiona </w:t>
      </w:r>
      <w:r w:rsidR="0037762D" w:rsidRPr="004345E1">
        <w:rPr>
          <w:rFonts w:ascii="Times New Roman" w:hAnsi="Times New Roman" w:cs="Times New Roman"/>
          <w:sz w:val="24"/>
          <w:szCs w:val="24"/>
        </w:rPr>
        <w:t>faktura</w:t>
      </w:r>
      <w:r w:rsidRPr="004345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E24767" w14:textId="77777777" w:rsidR="004345E1" w:rsidRPr="004345E1" w:rsidRDefault="004345E1" w:rsidP="004345E1">
      <w:pPr>
        <w:pStyle w:val="Akapitzlist"/>
        <w:autoSpaceDE w:val="0"/>
        <w:autoSpaceDN w:val="0"/>
        <w:adjustRightInd w:val="0"/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5482A3" w14:textId="77777777" w:rsidR="008C5963" w:rsidRPr="008C5963" w:rsidRDefault="004345E1" w:rsidP="004345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963">
        <w:rPr>
          <w:rFonts w:ascii="Times New Roman" w:hAnsi="Times New Roman" w:cs="Times New Roman"/>
          <w:b/>
          <w:sz w:val="24"/>
          <w:szCs w:val="24"/>
        </w:rPr>
        <w:t xml:space="preserve">Sesja </w:t>
      </w:r>
      <w:proofErr w:type="spellStart"/>
      <w:r w:rsidRPr="008C5963">
        <w:rPr>
          <w:rFonts w:ascii="Times New Roman" w:hAnsi="Times New Roman" w:cs="Times New Roman"/>
          <w:b/>
          <w:sz w:val="24"/>
          <w:szCs w:val="24"/>
        </w:rPr>
        <w:t>posterowa</w:t>
      </w:r>
      <w:proofErr w:type="spellEnd"/>
      <w:r w:rsidRPr="008C5963">
        <w:rPr>
          <w:rFonts w:ascii="Times New Roman" w:hAnsi="Times New Roman" w:cs="Times New Roman"/>
          <w:b/>
          <w:sz w:val="24"/>
          <w:szCs w:val="24"/>
        </w:rPr>
        <w:t>:</w:t>
      </w:r>
      <w:r w:rsidR="008C59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9A71B8" w14:textId="77777777" w:rsidR="008C5963" w:rsidRPr="008C5963" w:rsidRDefault="008C5963" w:rsidP="008C596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04E4879" w14:textId="62247B48" w:rsidR="00D24F88" w:rsidRPr="008C5963" w:rsidRDefault="004345E1" w:rsidP="008C596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5963">
        <w:rPr>
          <w:rFonts w:ascii="Times New Roman" w:hAnsi="Times New Roman" w:cs="Times New Roman"/>
          <w:sz w:val="24"/>
          <w:szCs w:val="24"/>
        </w:rPr>
        <w:t xml:space="preserve">Autorzy powinni być obecni obok swoich posterów podczas sesji </w:t>
      </w:r>
      <w:proofErr w:type="spellStart"/>
      <w:r w:rsidRPr="008C5963">
        <w:rPr>
          <w:rFonts w:ascii="Times New Roman" w:hAnsi="Times New Roman" w:cs="Times New Roman"/>
          <w:sz w:val="24"/>
          <w:szCs w:val="24"/>
        </w:rPr>
        <w:t>posterowej</w:t>
      </w:r>
      <w:proofErr w:type="spellEnd"/>
      <w:r w:rsidRPr="008C5963">
        <w:rPr>
          <w:rFonts w:ascii="Times New Roman" w:hAnsi="Times New Roman" w:cs="Times New Roman"/>
          <w:sz w:val="24"/>
          <w:szCs w:val="24"/>
        </w:rPr>
        <w:t>. Zaleca się przygotowanie miniatury posteru w formacie A4 do rozdania zainteresowanym uczestnikom konferencji. Autorzy postery drukują we własnym zakresie. Postery należy dostarczyć przed rozpoczęciem konferencji, do godz. 9.00 17.04.2018.</w:t>
      </w:r>
    </w:p>
    <w:sectPr w:rsidR="00D24F88" w:rsidRPr="008C5963" w:rsidSect="000966E2">
      <w:headerReference w:type="default" r:id="rId9"/>
      <w:pgSz w:w="11900" w:h="16840"/>
      <w:pgMar w:top="1440" w:right="1440" w:bottom="993" w:left="1440" w:header="567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2F3E5" w14:textId="77777777" w:rsidR="00165566" w:rsidRDefault="00165566">
      <w:pPr>
        <w:spacing w:after="0" w:line="240" w:lineRule="auto"/>
      </w:pPr>
      <w:r>
        <w:separator/>
      </w:r>
    </w:p>
  </w:endnote>
  <w:endnote w:type="continuationSeparator" w:id="0">
    <w:p w14:paraId="607BD94F" w14:textId="77777777" w:rsidR="00165566" w:rsidRDefault="0016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837E0" w14:textId="77777777" w:rsidR="00165566" w:rsidRDefault="00165566">
      <w:pPr>
        <w:spacing w:after="0" w:line="240" w:lineRule="auto"/>
      </w:pPr>
      <w:r>
        <w:separator/>
      </w:r>
    </w:p>
  </w:footnote>
  <w:footnote w:type="continuationSeparator" w:id="0">
    <w:p w14:paraId="2B89169E" w14:textId="77777777" w:rsidR="00165566" w:rsidRDefault="00165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2E73E" w14:textId="77777777" w:rsidR="000966E2" w:rsidRDefault="000966E2">
    <w:pPr>
      <w:pStyle w:val="Nagwek"/>
      <w:rPr>
        <w:lang w:val="pl-PL"/>
      </w:rPr>
    </w:pPr>
  </w:p>
  <w:p w14:paraId="620E3CEB" w14:textId="77777777" w:rsidR="000966E2" w:rsidRDefault="00165566" w:rsidP="000966E2">
    <w:pPr>
      <w:spacing w:line="360" w:lineRule="auto"/>
      <w:ind w:left="1418" w:firstLine="709"/>
      <w:jc w:val="center"/>
      <w:rPr>
        <w:b/>
      </w:rPr>
    </w:pPr>
    <w:r>
      <w:rPr>
        <w:noProof/>
        <w:sz w:val="20"/>
        <w:szCs w:val="20"/>
      </w:rPr>
      <w:object w:dxaOrig="1440" w:dyaOrig="1440" w14:anchorId="0FA494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6.5pt;width:71.55pt;height:71.55pt;z-index:-251658752;mso-wrap-distance-left:9.05pt;mso-wrap-distance-right:9.05pt" wrapcoords="-227 0 -227 21373 21600 21373 21600 0 -227 0" filled="t">
          <v:fill color2="black"/>
          <v:imagedata r:id="rId1" o:title=""/>
          <w10:wrap type="tight"/>
        </v:shape>
        <o:OLEObject Type="Embed" ProgID="PBrush" ShapeID="_x0000_s2050" DrawAspect="Content" ObjectID="_1577736579" r:id="rId2"/>
      </w:object>
    </w:r>
    <w:r w:rsidR="00E4337A">
      <w:rPr>
        <w:b/>
      </w:rPr>
      <w:t>UNIWERSYTET KARDYNAŁA STEFANA WYSZYŃSKIEGO</w:t>
    </w:r>
  </w:p>
  <w:p w14:paraId="5743E5E7" w14:textId="77777777" w:rsidR="000966E2" w:rsidRDefault="00E4337A" w:rsidP="000966E2">
    <w:pPr>
      <w:spacing w:line="360" w:lineRule="auto"/>
      <w:ind w:left="1418" w:firstLine="709"/>
      <w:jc w:val="center"/>
      <w:rPr>
        <w:b/>
      </w:rPr>
    </w:pPr>
    <w:r>
      <w:rPr>
        <w:b/>
      </w:rPr>
      <w:t>w WARSZAWIE</w:t>
    </w:r>
  </w:p>
  <w:p w14:paraId="62D7A349" w14:textId="77777777" w:rsidR="000966E2" w:rsidRDefault="00E4337A" w:rsidP="000966E2">
    <w:pPr>
      <w:spacing w:line="360" w:lineRule="auto"/>
      <w:ind w:left="1418" w:firstLine="709"/>
      <w:jc w:val="center"/>
      <w:rPr>
        <w:rFonts w:ascii="Arial" w:hAnsi="Arial" w:cs="Arial"/>
        <w:b/>
      </w:rPr>
    </w:pPr>
    <w:r>
      <w:rPr>
        <w:b/>
      </w:rPr>
      <w:t>WYDZIAŁ NAUK PEDAGOGICZNYCH</w:t>
    </w:r>
  </w:p>
  <w:p w14:paraId="05A01598" w14:textId="77777777" w:rsidR="000966E2" w:rsidRPr="00EE46E3" w:rsidRDefault="00E4337A" w:rsidP="000966E2">
    <w:pPr>
      <w:pBdr>
        <w:top w:val="single" w:sz="4" w:space="1" w:color="000000"/>
      </w:pBdr>
      <w:jc w:val="center"/>
    </w:pPr>
    <w:r>
      <w:tab/>
      <w:t>ul. Wóycickiego 1/3, 01-938 Warszawa - tel. (48 22) 5699671</w:t>
    </w:r>
    <w:r>
      <w:tab/>
    </w:r>
  </w:p>
  <w:p w14:paraId="6969152C" w14:textId="77777777" w:rsidR="000966E2" w:rsidRPr="005D77B6" w:rsidRDefault="000966E2" w:rsidP="000966E2">
    <w:pPr>
      <w:pStyle w:val="Nagwek"/>
      <w:jc w:val="center"/>
      <w:rPr>
        <w:rFonts w:ascii="Calibri" w:hAnsi="Calibri"/>
        <w:i/>
        <w:sz w:val="22"/>
        <w:szCs w:val="22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552FD"/>
    <w:multiLevelType w:val="hybridMultilevel"/>
    <w:tmpl w:val="9A3C85F2"/>
    <w:lvl w:ilvl="0" w:tplc="E706818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60"/>
    <w:rsid w:val="000064E3"/>
    <w:rsid w:val="00021E5E"/>
    <w:rsid w:val="000966E2"/>
    <w:rsid w:val="000D2D1D"/>
    <w:rsid w:val="00120176"/>
    <w:rsid w:val="00163580"/>
    <w:rsid w:val="00165566"/>
    <w:rsid w:val="001B0C55"/>
    <w:rsid w:val="001F4D7C"/>
    <w:rsid w:val="00234D11"/>
    <w:rsid w:val="002E5226"/>
    <w:rsid w:val="0031322C"/>
    <w:rsid w:val="003740BD"/>
    <w:rsid w:val="0037762D"/>
    <w:rsid w:val="004025EB"/>
    <w:rsid w:val="004345E1"/>
    <w:rsid w:val="00480960"/>
    <w:rsid w:val="004A7C08"/>
    <w:rsid w:val="004F3FE2"/>
    <w:rsid w:val="005E7EE7"/>
    <w:rsid w:val="00644AF8"/>
    <w:rsid w:val="00652FF5"/>
    <w:rsid w:val="00674778"/>
    <w:rsid w:val="0068481B"/>
    <w:rsid w:val="0073367F"/>
    <w:rsid w:val="007C7771"/>
    <w:rsid w:val="00887C36"/>
    <w:rsid w:val="008C5963"/>
    <w:rsid w:val="008D13D7"/>
    <w:rsid w:val="008D444C"/>
    <w:rsid w:val="008D7C1B"/>
    <w:rsid w:val="008F315F"/>
    <w:rsid w:val="00942B30"/>
    <w:rsid w:val="009549B3"/>
    <w:rsid w:val="00996B68"/>
    <w:rsid w:val="00AB0949"/>
    <w:rsid w:val="00AC40C8"/>
    <w:rsid w:val="00B83B8D"/>
    <w:rsid w:val="00BD25C4"/>
    <w:rsid w:val="00C30029"/>
    <w:rsid w:val="00C744ED"/>
    <w:rsid w:val="00CE49D6"/>
    <w:rsid w:val="00D24F88"/>
    <w:rsid w:val="00D57F0B"/>
    <w:rsid w:val="00DA33FF"/>
    <w:rsid w:val="00DA6889"/>
    <w:rsid w:val="00DF13E3"/>
    <w:rsid w:val="00E4337A"/>
    <w:rsid w:val="00E7599B"/>
    <w:rsid w:val="00EA22A5"/>
    <w:rsid w:val="00EA315C"/>
    <w:rsid w:val="00EF29BA"/>
    <w:rsid w:val="00F0793C"/>
    <w:rsid w:val="00F6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6305312"/>
  <w15:chartTrackingRefBased/>
  <w15:docId w15:val="{CCA66B52-6D8C-43A2-B572-10C53A6A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960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80960"/>
    <w:rPr>
      <w:rFonts w:ascii="Cambria" w:eastAsia="MS Mincho" w:hAnsi="Cambria" w:cs="Times New Roman"/>
      <w:sz w:val="24"/>
      <w:szCs w:val="24"/>
      <w:lang w:val="cs-CZ" w:eastAsia="pl-PL"/>
    </w:rPr>
  </w:style>
  <w:style w:type="paragraph" w:customStyle="1" w:styleId="Default">
    <w:name w:val="Default"/>
    <w:rsid w:val="00996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character" w:styleId="Hipercze">
    <w:name w:val="Hyperlink"/>
    <w:basedOn w:val="Domylnaczcionkaakapitu"/>
    <w:uiPriority w:val="99"/>
    <w:unhideWhenUsed/>
    <w:rsid w:val="00996B6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13D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3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5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580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E7E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E7EE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3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gogikaspecjalna@uks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433EB-BC13-4AF3-9661-C92B3A82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8003</TotalTime>
  <Pages>3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Marlena</cp:lastModifiedBy>
  <cp:revision>3</cp:revision>
  <dcterms:created xsi:type="dcterms:W3CDTF">2018-01-05T01:02:00Z</dcterms:created>
  <dcterms:modified xsi:type="dcterms:W3CDTF">2018-01-17T22:23:00Z</dcterms:modified>
</cp:coreProperties>
</file>